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34916" w14:textId="77777777" w:rsidR="006C622B" w:rsidRPr="00A827E2" w:rsidRDefault="006C622B" w:rsidP="00A827E2">
      <w:pPr>
        <w:pStyle w:val="Nadpis2"/>
        <w:jc w:val="both"/>
        <w:rPr>
          <w:lang w:val="sk-SK"/>
        </w:rPr>
      </w:pPr>
      <w:r w:rsidRPr="00A827E2"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7675AAF1" wp14:editId="1B2BE454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743075" cy="657860"/>
            <wp:effectExtent l="0" t="0" r="9525" b="2540"/>
            <wp:wrapSquare wrapText="bothSides"/>
            <wp:docPr id="1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27E2">
        <w:rPr>
          <w:lang w:val="sk-SK"/>
        </w:rPr>
        <w:br w:type="textWrapping" w:clear="all"/>
      </w:r>
    </w:p>
    <w:p w14:paraId="24F7B313" w14:textId="77777777" w:rsidR="006C622B" w:rsidRPr="00A827E2" w:rsidRDefault="006C622B" w:rsidP="00A827E2">
      <w:pPr>
        <w:jc w:val="both"/>
        <w:rPr>
          <w:b/>
          <w:bCs/>
          <w:lang w:val="sk-SK"/>
        </w:rPr>
      </w:pPr>
    </w:p>
    <w:p w14:paraId="4D9DB0D3" w14:textId="77777777" w:rsidR="006C622B" w:rsidRPr="00A827E2" w:rsidRDefault="006C622B" w:rsidP="00A827E2">
      <w:pPr>
        <w:tabs>
          <w:tab w:val="left" w:pos="6480"/>
        </w:tabs>
        <w:jc w:val="both"/>
        <w:rPr>
          <w:lang w:val="sk-SK"/>
        </w:rPr>
      </w:pPr>
    </w:p>
    <w:p w14:paraId="35956F16" w14:textId="7074EDD5" w:rsidR="006C622B" w:rsidRPr="00A827E2" w:rsidRDefault="006C622B" w:rsidP="00A827E2">
      <w:pPr>
        <w:tabs>
          <w:tab w:val="left" w:pos="6480"/>
        </w:tabs>
        <w:jc w:val="both"/>
        <w:rPr>
          <w:lang w:val="sk-SK"/>
        </w:rPr>
      </w:pPr>
      <w:r w:rsidRPr="00A827E2">
        <w:rPr>
          <w:lang w:val="sk-SK"/>
        </w:rPr>
        <w:t xml:space="preserve">Tlačová správa                                                      </w:t>
      </w:r>
      <w:r w:rsidR="00A827E2">
        <w:rPr>
          <w:lang w:val="sk-SK"/>
        </w:rPr>
        <w:t xml:space="preserve">                               </w:t>
      </w:r>
      <w:r w:rsidRPr="00A827E2">
        <w:rPr>
          <w:lang w:val="sk-SK"/>
        </w:rPr>
        <w:t xml:space="preserve">Bratislava </w:t>
      </w:r>
      <w:r w:rsidR="000B3187">
        <w:rPr>
          <w:lang w:val="sk-SK"/>
        </w:rPr>
        <w:t>5. 12</w:t>
      </w:r>
      <w:bookmarkStart w:id="0" w:name="_GoBack"/>
      <w:bookmarkEnd w:id="0"/>
      <w:r w:rsidRPr="00A827E2">
        <w:rPr>
          <w:lang w:val="sk-SK"/>
        </w:rPr>
        <w:t>. 2018</w:t>
      </w:r>
    </w:p>
    <w:p w14:paraId="40D37011" w14:textId="77777777" w:rsidR="006C622B" w:rsidRPr="00A827E2" w:rsidRDefault="006C622B" w:rsidP="00A827E2">
      <w:pPr>
        <w:jc w:val="both"/>
        <w:rPr>
          <w:lang w:val="sk-SK"/>
        </w:rPr>
      </w:pPr>
    </w:p>
    <w:p w14:paraId="754A03EE" w14:textId="77777777" w:rsidR="00A827E2" w:rsidRPr="00A827E2" w:rsidRDefault="00A827E2" w:rsidP="00A827E2">
      <w:pPr>
        <w:spacing w:before="110" w:after="220"/>
        <w:contextualSpacing w:val="0"/>
        <w:rPr>
          <w:rFonts w:ascii="Times" w:hAnsi="Times" w:cs="Times New Roman"/>
          <w:sz w:val="20"/>
          <w:szCs w:val="20"/>
          <w:lang w:val="sk-SK"/>
        </w:rPr>
      </w:pPr>
      <w:r w:rsidRPr="00A827E2">
        <w:rPr>
          <w:b/>
          <w:bCs/>
          <w:color w:val="000000"/>
          <w:sz w:val="36"/>
          <w:szCs w:val="36"/>
          <w:lang w:val="sk-SK"/>
        </w:rPr>
        <w:t>Dachser získal certifikáciu CEIV Pharma od Medzinárodného združenia leteckej dopravy (IATA)</w:t>
      </w:r>
    </w:p>
    <w:p w14:paraId="3385A57E" w14:textId="2AB7CE38" w:rsidR="00A827E2" w:rsidRDefault="00A827E2" w:rsidP="00A827E2">
      <w:pPr>
        <w:contextualSpacing w:val="0"/>
        <w:jc w:val="both"/>
        <w:rPr>
          <w:b/>
          <w:bCs/>
          <w:color w:val="000000"/>
          <w:sz w:val="28"/>
          <w:szCs w:val="28"/>
          <w:lang w:val="sk-SK"/>
        </w:rPr>
      </w:pPr>
      <w:r w:rsidRPr="00A827E2">
        <w:rPr>
          <w:b/>
          <w:bCs/>
          <w:color w:val="000000"/>
          <w:sz w:val="28"/>
          <w:szCs w:val="28"/>
          <w:lang w:val="sk-SK"/>
        </w:rPr>
        <w:t>Pobočka Dachseru na frankfurtskom letisku získala certifikát pre prepravu biologických a zdravotných materiálov</w:t>
      </w:r>
      <w:r w:rsidR="00B41139">
        <w:rPr>
          <w:b/>
          <w:bCs/>
          <w:color w:val="000000"/>
          <w:sz w:val="28"/>
          <w:szCs w:val="28"/>
          <w:lang w:val="sk-SK"/>
        </w:rPr>
        <w:t>.</w:t>
      </w:r>
    </w:p>
    <w:p w14:paraId="422EA1E6" w14:textId="77777777" w:rsidR="00A827E2" w:rsidRPr="00A827E2" w:rsidRDefault="00A827E2" w:rsidP="00A827E2">
      <w:pPr>
        <w:contextualSpacing w:val="0"/>
        <w:jc w:val="both"/>
        <w:rPr>
          <w:rFonts w:ascii="Times" w:hAnsi="Times" w:cs="Times New Roman"/>
          <w:sz w:val="20"/>
          <w:szCs w:val="20"/>
          <w:lang w:val="sk-SK"/>
        </w:rPr>
      </w:pPr>
    </w:p>
    <w:p w14:paraId="292A9922" w14:textId="77777777" w:rsidR="00A827E2" w:rsidRPr="00A827E2" w:rsidRDefault="00A827E2" w:rsidP="00A827E2">
      <w:pPr>
        <w:spacing w:before="110" w:after="120"/>
        <w:contextualSpacing w:val="0"/>
        <w:jc w:val="both"/>
        <w:rPr>
          <w:rFonts w:ascii="Times" w:hAnsi="Times" w:cs="Times New Roman"/>
          <w:sz w:val="20"/>
          <w:szCs w:val="20"/>
          <w:lang w:val="sk-SK"/>
        </w:rPr>
      </w:pPr>
      <w:r w:rsidRPr="00A827E2">
        <w:rPr>
          <w:b/>
          <w:bCs/>
          <w:color w:val="000000"/>
          <w:lang w:val="sk-SK"/>
        </w:rPr>
        <w:t>Vďaka rozvoju v oblasti prepravy biologických a zdravotných materiálov získal Dachser pre svoju pobočku na letisku vo Frankfurte certifikáciu CEIV Pharma (Center of Excellence for Independent Validators in Pharmaceutical Logistics) udeľovanú Medzinárodným združením leteckej dopravy (IATA).</w:t>
      </w:r>
    </w:p>
    <w:p w14:paraId="62417654" w14:textId="0740EDF1" w:rsidR="00A827E2" w:rsidRPr="00A827E2" w:rsidRDefault="00A827E2" w:rsidP="00A827E2">
      <w:pPr>
        <w:spacing w:before="110" w:after="120"/>
        <w:contextualSpacing w:val="0"/>
        <w:jc w:val="both"/>
        <w:rPr>
          <w:rFonts w:ascii="Times" w:hAnsi="Times" w:cs="Times New Roman"/>
          <w:sz w:val="20"/>
          <w:szCs w:val="20"/>
          <w:lang w:val="sk-SK"/>
        </w:rPr>
      </w:pPr>
      <w:r w:rsidRPr="00A827E2">
        <w:rPr>
          <w:color w:val="000000"/>
          <w:lang w:val="sk-SK"/>
        </w:rPr>
        <w:t>Nároky na prepravu biologických a zdravotných materiálov sú vysoké. Liečivá a ďalšie farmaceutické produkty sú často citlivé na teplotu, ide o urgentné zásielky, s ktorými sa musí zaobchádzať v súlade s ko</w:t>
      </w:r>
      <w:r w:rsidR="00B41139">
        <w:rPr>
          <w:color w:val="000000"/>
          <w:lang w:val="sk-SK"/>
        </w:rPr>
        <w:t xml:space="preserve">mplexným regulačným prostredím. </w:t>
      </w:r>
      <w:r w:rsidRPr="00A827E2">
        <w:rPr>
          <w:color w:val="000000"/>
          <w:lang w:val="sk-SK"/>
        </w:rPr>
        <w:t>Okrem priemyselných štandardov je pre certifikáciu CEIV Pharma potrebné splniť špecifické požiadavky pre prepravcu farmaceutických produktov s ohľadom na bezpečnosť, správnosť a efektívnosť služieb nákladnej leteckej dopravy.</w:t>
      </w:r>
      <w:r w:rsidRPr="00A827E2">
        <w:rPr>
          <w:i/>
          <w:iCs/>
          <w:color w:val="000000"/>
          <w:lang w:val="sk-SK"/>
        </w:rPr>
        <w:t xml:space="preserve"> „Certifikácia IATA je kľúčová pre našu globálnu stratégiu rozvoja nákladnej leteckej prepravy,” </w:t>
      </w:r>
      <w:r w:rsidRPr="00A827E2">
        <w:rPr>
          <w:color w:val="000000"/>
          <w:lang w:val="sk-SK"/>
        </w:rPr>
        <w:t xml:space="preserve">hovorí Jochen Müller, COO leteckej a lodnej logistiky v DACHSER. </w:t>
      </w:r>
      <w:r w:rsidRPr="00A827E2">
        <w:rPr>
          <w:i/>
          <w:iCs/>
          <w:color w:val="000000"/>
          <w:lang w:val="sk-SK"/>
        </w:rPr>
        <w:t>„Zaručuje zákazníkom najvyšší štandard a kvalitu služieb v oblasti prepravy biologických a zdravotných materiálov prostredníctvom jednotných procesov a harmonizovanej siete."</w:t>
      </w:r>
    </w:p>
    <w:p w14:paraId="04657193" w14:textId="77777777" w:rsidR="00A827E2" w:rsidRPr="00A827E2" w:rsidRDefault="00A827E2" w:rsidP="00A827E2">
      <w:pPr>
        <w:spacing w:before="110" w:after="120"/>
        <w:contextualSpacing w:val="0"/>
        <w:jc w:val="both"/>
        <w:rPr>
          <w:rFonts w:ascii="Times" w:hAnsi="Times" w:cs="Times New Roman"/>
          <w:sz w:val="20"/>
          <w:szCs w:val="20"/>
          <w:lang w:val="sk-SK"/>
        </w:rPr>
      </w:pPr>
      <w:r w:rsidRPr="00A827E2">
        <w:rPr>
          <w:color w:val="000000"/>
          <w:lang w:val="sk-SK"/>
        </w:rPr>
        <w:t>Celý proces certifikácie začal v roku 2017: pre získanie certifikátu CEIV Pharma boli vyžadované interné a externé školenia, preskúmanie postupov pri manipulácii so zásielkami biologických a zdravotných materiálov v prostredí, kde je regulovaná teplota, a rozsiahle zhodnotenie týchto celých procesov dvoma nezávislými  posudzovateľmi.</w:t>
      </w:r>
    </w:p>
    <w:p w14:paraId="42C2CDF3" w14:textId="77777777" w:rsidR="00A827E2" w:rsidRPr="00A827E2" w:rsidRDefault="00A827E2" w:rsidP="00A827E2">
      <w:pPr>
        <w:spacing w:before="110" w:after="120"/>
        <w:contextualSpacing w:val="0"/>
        <w:jc w:val="both"/>
        <w:rPr>
          <w:rFonts w:ascii="Times" w:hAnsi="Times" w:cs="Times New Roman"/>
          <w:sz w:val="20"/>
          <w:szCs w:val="20"/>
          <w:lang w:val="sk-SK"/>
        </w:rPr>
      </w:pPr>
      <w:r w:rsidRPr="00A827E2">
        <w:rPr>
          <w:i/>
          <w:iCs/>
          <w:color w:val="000000"/>
          <w:lang w:val="sk-SK"/>
        </w:rPr>
        <w:t>„Naším cieľom je zabezpečiť tie najvyššie medzinárodné štandardy v oblasti prepravy citlivých produktov,</w:t>
      </w:r>
      <w:r w:rsidRPr="00A827E2">
        <w:rPr>
          <w:color w:val="000000"/>
          <w:lang w:val="sk-SK"/>
        </w:rPr>
        <w:t>” hovorí Timo Stroh, riaditeľ globálnej leteckej nákladnej dopravy pre Dachser.</w:t>
      </w:r>
      <w:r w:rsidRPr="00A827E2">
        <w:rPr>
          <w:i/>
          <w:iCs/>
          <w:color w:val="000000"/>
          <w:lang w:val="sk-SK"/>
        </w:rPr>
        <w:t xml:space="preserve"> „Našim zákazníkom to prináša mnoho výhod. Sme radi, že naša firma bude hrať významnú úlohu v doručovaní liekov, ktoré môžu zachraňovať životy, a v budúcom roku budeme pokračovať v rozširovaní našich pobočiek schopných nakladať s biologickými a zdravotnými materiály.” </w:t>
      </w:r>
    </w:p>
    <w:p w14:paraId="4663A9EF" w14:textId="2E7263D6" w:rsidR="00A827E2" w:rsidRPr="00A827E2" w:rsidRDefault="00A827E2" w:rsidP="00A827E2">
      <w:pPr>
        <w:spacing w:before="110" w:after="120"/>
        <w:contextualSpacing w:val="0"/>
        <w:jc w:val="both"/>
        <w:rPr>
          <w:rFonts w:ascii="Times" w:hAnsi="Times" w:cs="Times New Roman"/>
          <w:sz w:val="20"/>
          <w:szCs w:val="20"/>
          <w:lang w:val="sk-SK"/>
        </w:rPr>
      </w:pPr>
      <w:r w:rsidRPr="00A827E2">
        <w:rPr>
          <w:i/>
          <w:iCs/>
          <w:color w:val="000000"/>
          <w:lang w:val="sk-SK"/>
        </w:rPr>
        <w:t xml:space="preserve">„IATA je potešená vzrastajúcim záujmom lídrov v oblasti služieb leteckej prepravy ako je </w:t>
      </w:r>
      <w:r w:rsidR="00B41139">
        <w:rPr>
          <w:i/>
          <w:iCs/>
          <w:color w:val="000000"/>
          <w:lang w:val="sk-SK"/>
        </w:rPr>
        <w:t>Dachser</w:t>
      </w:r>
      <w:r w:rsidRPr="00A827E2">
        <w:rPr>
          <w:i/>
          <w:iCs/>
          <w:color w:val="000000"/>
          <w:lang w:val="sk-SK"/>
        </w:rPr>
        <w:t xml:space="preserve"> zabezpečovať tie najvyššie štandardy požadované pre prepravu citlivých farmaceutických produktov,“</w:t>
      </w:r>
      <w:r w:rsidRPr="00A827E2">
        <w:rPr>
          <w:color w:val="000000"/>
          <w:lang w:val="sk-SK"/>
        </w:rPr>
        <w:t xml:space="preserve"> </w:t>
      </w:r>
      <w:r w:rsidRPr="00A827E2">
        <w:rPr>
          <w:i/>
          <w:iCs/>
          <w:color w:val="000000"/>
          <w:lang w:val="sk-SK"/>
        </w:rPr>
        <w:t> </w:t>
      </w:r>
      <w:r w:rsidRPr="00A827E2">
        <w:rPr>
          <w:color w:val="000000"/>
          <w:lang w:val="sk-SK"/>
        </w:rPr>
        <w:t xml:space="preserve">hovorí Glyn Hughes, Global Head of Cargo pre IATA. </w:t>
      </w:r>
      <w:r w:rsidRPr="00A827E2">
        <w:rPr>
          <w:i/>
          <w:iCs/>
          <w:color w:val="000000"/>
          <w:lang w:val="sk-SK"/>
        </w:rPr>
        <w:t>„Kvalita nákladnej leteckej prepravy sa najviac ukáže, ak sú využívané tie najlepšie postupy v príslušných harmonizovaných procesoch, zvlášť keď ide na prepravu nákladu, akým sú lieky, ktoré môžu potenciálne zachrániť niečí život.“</w:t>
      </w:r>
      <w:r w:rsidRPr="00A827E2">
        <w:rPr>
          <w:color w:val="000000"/>
          <w:lang w:val="sk-SK"/>
        </w:rPr>
        <w:t xml:space="preserve"> </w:t>
      </w:r>
    </w:p>
    <w:p w14:paraId="25BB4B6C" w14:textId="77777777" w:rsidR="00A827E2" w:rsidRPr="00A827E2" w:rsidRDefault="00A827E2" w:rsidP="00A827E2">
      <w:pPr>
        <w:spacing w:before="110" w:after="120"/>
        <w:contextualSpacing w:val="0"/>
        <w:jc w:val="both"/>
        <w:rPr>
          <w:rFonts w:ascii="Times" w:hAnsi="Times" w:cs="Times New Roman"/>
          <w:sz w:val="20"/>
          <w:szCs w:val="20"/>
          <w:lang w:val="sk-SK"/>
        </w:rPr>
      </w:pPr>
      <w:r w:rsidRPr="00A827E2">
        <w:rPr>
          <w:color w:val="000000"/>
          <w:lang w:val="sk-SK"/>
        </w:rPr>
        <w:lastRenderedPageBreak/>
        <w:t>CEIV Pharma ponúka farmaceutickému priemyslu celosvetovo platnú a uznávanú certifikáciu pre nakladanie s farmaceutickými výrobkami, ktorá nielen spĺňa, ale i prevyšuje medzinárodné štandardy a odporúčania. Patria medzi ne Zásady správnej distribučnej praxe (GDP) Európskej únie a Svetovej zdravotníckej organizácie, Liekopisné štandardy USA a Regulácia kontroly teplôt IATA.</w:t>
      </w:r>
    </w:p>
    <w:p w14:paraId="1D49295B" w14:textId="77777777" w:rsidR="00A827E2" w:rsidRPr="00A827E2" w:rsidRDefault="00A827E2" w:rsidP="00A827E2">
      <w:pPr>
        <w:contextualSpacing w:val="0"/>
        <w:jc w:val="both"/>
        <w:rPr>
          <w:rFonts w:ascii="Times" w:eastAsia="Times New Roman" w:hAnsi="Times" w:cs="Times New Roman"/>
          <w:sz w:val="20"/>
          <w:szCs w:val="20"/>
          <w:lang w:val="sk-SK"/>
        </w:rPr>
      </w:pPr>
    </w:p>
    <w:p w14:paraId="301D83C7" w14:textId="77777777" w:rsidR="006C622B" w:rsidRPr="00A827E2" w:rsidRDefault="006C622B" w:rsidP="00A827E2">
      <w:pPr>
        <w:spacing w:before="240" w:after="60"/>
        <w:jc w:val="both"/>
        <w:rPr>
          <w:b/>
          <w:lang w:val="sk-SK"/>
        </w:rPr>
      </w:pPr>
    </w:p>
    <w:p w14:paraId="775541B5" w14:textId="77777777" w:rsidR="006C622B" w:rsidRPr="00A827E2" w:rsidRDefault="006C622B" w:rsidP="00A827E2">
      <w:pPr>
        <w:pStyle w:val="Normln1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A827E2">
        <w:rPr>
          <w:rFonts w:ascii="Arial" w:hAnsi="Arial" w:cs="Arial"/>
          <w:b/>
          <w:sz w:val="22"/>
          <w:szCs w:val="22"/>
          <w:u w:val="single"/>
          <w:lang w:val="sk-SK"/>
        </w:rPr>
        <w:t>Základné informácie o spoločnosti DACHSER Slovakia a. s.</w:t>
      </w:r>
    </w:p>
    <w:p w14:paraId="1CC6A37C" w14:textId="77777777" w:rsidR="006C622B" w:rsidRPr="00A827E2" w:rsidRDefault="006C622B" w:rsidP="00A827E2">
      <w:pPr>
        <w:pStyle w:val="Normln10"/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bookmarkStart w:id="1" w:name="_30j0zll" w:colFirst="0" w:colLast="0"/>
      <w:bookmarkEnd w:id="1"/>
      <w:r w:rsidRPr="00A827E2">
        <w:rPr>
          <w:rFonts w:ascii="Arial" w:hAnsi="Arial" w:cs="Arial"/>
          <w:sz w:val="22"/>
          <w:szCs w:val="22"/>
          <w:lang w:val="sk-SK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186 zamestnancov.</w:t>
      </w:r>
    </w:p>
    <w:p w14:paraId="75A90748" w14:textId="77777777" w:rsidR="006C622B" w:rsidRPr="00A827E2" w:rsidRDefault="006C622B" w:rsidP="00A827E2">
      <w:pPr>
        <w:pStyle w:val="Normln1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14:paraId="70893955" w14:textId="77777777" w:rsidR="006C622B" w:rsidRPr="00A827E2" w:rsidRDefault="006C622B" w:rsidP="00A827E2">
      <w:pPr>
        <w:pStyle w:val="Normln10"/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A827E2">
        <w:rPr>
          <w:rFonts w:ascii="Arial" w:hAnsi="Arial" w:cs="Arial"/>
          <w:b/>
          <w:sz w:val="22"/>
          <w:szCs w:val="22"/>
          <w:u w:val="single"/>
          <w:lang w:val="sk-SK"/>
        </w:rPr>
        <w:t>Základné informácie o skupine DACHSER</w:t>
      </w:r>
    </w:p>
    <w:p w14:paraId="5B696C89" w14:textId="77777777" w:rsidR="006C622B" w:rsidRPr="00A827E2" w:rsidRDefault="006C622B" w:rsidP="00A827E2">
      <w:pPr>
        <w:pStyle w:val="Normln10"/>
        <w:spacing w:line="276" w:lineRule="auto"/>
        <w:jc w:val="both"/>
        <w:rPr>
          <w:b/>
          <w:lang w:val="sk-SK"/>
        </w:rPr>
      </w:pPr>
      <w:r w:rsidRPr="00A827E2">
        <w:rPr>
          <w:rFonts w:ascii="Arial" w:hAnsi="Arial" w:cs="Arial"/>
          <w:sz w:val="22"/>
          <w:szCs w:val="22"/>
          <w:lang w:val="sk-SK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29 100 ľudí v 396 pobočkách v 44 krajinách sveta. Za rok 2017 zrealizoval cca 81,7 miliónov zásielok s hmotnosťou 39,8 miliónov ton. Celkový obrat koncernu DACHSER v roku 2017 predstavoval 6,12 miliárd eur. Pre viac informácií navštívte </w:t>
      </w:r>
      <w:hyperlink r:id="rId5" w:history="1">
        <w:r w:rsidRPr="00A827E2">
          <w:rPr>
            <w:rStyle w:val="Hypertextovodkaz"/>
            <w:rFonts w:ascii="Arial" w:hAnsi="Arial" w:cs="Arial"/>
            <w:sz w:val="22"/>
            <w:szCs w:val="22"/>
            <w:lang w:val="sk-SK"/>
          </w:rPr>
          <w:t>www.dachser.sk</w:t>
        </w:r>
      </w:hyperlink>
      <w:r w:rsidRPr="00A827E2">
        <w:rPr>
          <w:rFonts w:ascii="Arial" w:hAnsi="Arial" w:cs="Arial"/>
          <w:sz w:val="22"/>
          <w:szCs w:val="22"/>
          <w:lang w:val="sk-SK"/>
        </w:rPr>
        <w:t>.</w:t>
      </w:r>
    </w:p>
    <w:sectPr w:rsidR="006C622B" w:rsidRPr="00A827E2" w:rsidSect="006C622B">
      <w:pgSz w:w="11909" w:h="16834"/>
      <w:pgMar w:top="993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76B6A"/>
    <w:rsid w:val="000B3187"/>
    <w:rsid w:val="00212B17"/>
    <w:rsid w:val="00376B6A"/>
    <w:rsid w:val="006C622B"/>
    <w:rsid w:val="00A827E2"/>
    <w:rsid w:val="00B4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EF3BE"/>
  <w15:docId w15:val="{A6B59FB9-69B1-427C-91AA-6F29CC68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1"/>
    <w:next w:val="Normln1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rsid w:val="006C622B"/>
    <w:rPr>
      <w:rFonts w:cs="Times New Roman"/>
      <w:u w:val="single"/>
    </w:rPr>
  </w:style>
  <w:style w:type="paragraph" w:styleId="Zpat">
    <w:name w:val="footer"/>
    <w:basedOn w:val="Normln"/>
    <w:link w:val="ZpatChar"/>
    <w:uiPriority w:val="99"/>
    <w:rsid w:val="006C62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513"/>
        <w:tab w:val="right" w:pos="9026"/>
      </w:tabs>
      <w:spacing w:line="240" w:lineRule="auto"/>
      <w:contextualSpacing w:val="0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6C622B"/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Normln10">
    <w:name w:val="Normální1"/>
    <w:uiPriority w:val="99"/>
    <w:rsid w:val="006C622B"/>
    <w:pPr>
      <w:spacing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22B"/>
    <w:pPr>
      <w:spacing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22B"/>
    <w:rPr>
      <w:rFonts w:ascii="Lucida Grande CE" w:hAnsi="Lucida Grande CE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827E2"/>
    <w:pPr>
      <w:spacing w:before="100" w:beforeAutospacing="1" w:after="100" w:afterAutospacing="1" w:line="240" w:lineRule="auto"/>
      <w:contextualSpacing w:val="0"/>
    </w:pPr>
    <w:rPr>
      <w:rFonts w:ascii="Times" w:hAnsi="Times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723</Words>
  <Characters>4270</Characters>
  <Application>Microsoft Office Word</Application>
  <DocSecurity>0</DocSecurity>
  <Lines>35</Lines>
  <Paragraphs>9</Paragraphs>
  <ScaleCrop>false</ScaleCrop>
  <Company>f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Damková</cp:lastModifiedBy>
  <cp:revision>5</cp:revision>
  <dcterms:created xsi:type="dcterms:W3CDTF">2018-11-29T12:47:00Z</dcterms:created>
  <dcterms:modified xsi:type="dcterms:W3CDTF">2018-12-05T13:25:00Z</dcterms:modified>
</cp:coreProperties>
</file>